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E5" w:rsidRPr="00117CA2" w:rsidRDefault="00167006">
      <w:pPr>
        <w:pStyle w:val="a3"/>
        <w:ind w:firstLine="426"/>
        <w:rPr>
          <w:szCs w:val="28"/>
        </w:rPr>
      </w:pPr>
      <w:r w:rsidRPr="00117CA2">
        <w:rPr>
          <w:szCs w:val="28"/>
        </w:rPr>
        <w:t>РЕШЕНИЕ</w:t>
      </w:r>
    </w:p>
    <w:p w:rsidR="007C46E5" w:rsidRPr="00117CA2" w:rsidRDefault="00167006">
      <w:pPr>
        <w:ind w:firstLine="426"/>
        <w:jc w:val="center"/>
        <w:rPr>
          <w:sz w:val="28"/>
          <w:szCs w:val="28"/>
        </w:rPr>
      </w:pPr>
      <w:r w:rsidRPr="00117CA2">
        <w:rPr>
          <w:sz w:val="28"/>
          <w:szCs w:val="28"/>
        </w:rPr>
        <w:t>Именем Российской Федерации</w:t>
      </w:r>
    </w:p>
    <w:p w:rsidR="007C46E5" w:rsidRPr="00117CA2" w:rsidRDefault="00174156">
      <w:pPr>
        <w:ind w:firstLine="426"/>
        <w:jc w:val="center"/>
        <w:rPr>
          <w:sz w:val="28"/>
          <w:szCs w:val="28"/>
        </w:rPr>
      </w:pPr>
    </w:p>
    <w:p w:rsidR="007C46E5" w:rsidRPr="00117CA2" w:rsidRDefault="00167006" w:rsidP="004D5FBE">
      <w:pPr>
        <w:ind w:firstLine="708"/>
        <w:jc w:val="both"/>
        <w:rPr>
          <w:sz w:val="28"/>
          <w:szCs w:val="28"/>
        </w:rPr>
      </w:pPr>
      <w:r w:rsidRPr="00BB0879">
        <w:rPr>
          <w:color w:val="FFFFFF" w:themeColor="background1"/>
          <w:sz w:val="28"/>
          <w:szCs w:val="28"/>
        </w:rPr>
        <w:t>17 октября 2017 г.</w:t>
      </w:r>
      <w:r w:rsidRPr="00117CA2">
        <w:rPr>
          <w:sz w:val="28"/>
          <w:szCs w:val="28"/>
        </w:rPr>
        <w:tab/>
      </w:r>
      <w:r w:rsidRPr="00117CA2">
        <w:rPr>
          <w:sz w:val="28"/>
          <w:szCs w:val="28"/>
        </w:rPr>
        <w:tab/>
      </w:r>
      <w:r w:rsidRPr="00117CA2">
        <w:rPr>
          <w:sz w:val="28"/>
          <w:szCs w:val="28"/>
        </w:rPr>
        <w:tab/>
      </w:r>
      <w:r w:rsidRPr="00117CA2">
        <w:rPr>
          <w:sz w:val="28"/>
          <w:szCs w:val="28"/>
        </w:rPr>
        <w:tab/>
      </w:r>
      <w:r w:rsidRPr="00117CA2">
        <w:rPr>
          <w:sz w:val="28"/>
          <w:szCs w:val="28"/>
        </w:rPr>
        <w:tab/>
      </w:r>
      <w:r w:rsidRPr="00117CA2">
        <w:rPr>
          <w:sz w:val="28"/>
          <w:szCs w:val="28"/>
        </w:rPr>
        <w:tab/>
        <w:t>г. Москва</w:t>
      </w:r>
    </w:p>
    <w:p w:rsidR="007C46E5" w:rsidRPr="00117CA2" w:rsidRDefault="00174156">
      <w:pPr>
        <w:ind w:firstLine="426"/>
        <w:jc w:val="both"/>
        <w:rPr>
          <w:sz w:val="28"/>
          <w:szCs w:val="28"/>
        </w:rPr>
      </w:pPr>
    </w:p>
    <w:p w:rsidR="001C550F" w:rsidRDefault="00167006" w:rsidP="00BE4F3B">
      <w:pPr>
        <w:ind w:firstLine="708"/>
        <w:jc w:val="both"/>
        <w:rPr>
          <w:sz w:val="28"/>
          <w:szCs w:val="28"/>
        </w:rPr>
      </w:pPr>
      <w:r w:rsidRPr="00117CA2">
        <w:rPr>
          <w:sz w:val="28"/>
          <w:szCs w:val="28"/>
        </w:rPr>
        <w:t xml:space="preserve">Преображенский районный суд г. Москвы в составе председательствующего судьи Горьковой И.Ю., при секретаре </w:t>
      </w:r>
      <w:r>
        <w:rPr>
          <w:sz w:val="28"/>
          <w:szCs w:val="28"/>
        </w:rPr>
        <w:t>Гусейнли Г.Ш.</w:t>
      </w:r>
      <w:r w:rsidRPr="00117CA2">
        <w:rPr>
          <w:sz w:val="28"/>
          <w:szCs w:val="28"/>
        </w:rPr>
        <w:t xml:space="preserve">, рассмотрев в открытом судебном заседании гражданское дело </w:t>
      </w:r>
      <w:r w:rsidRPr="00BB0879">
        <w:rPr>
          <w:color w:val="FFFFFF" w:themeColor="background1"/>
          <w:sz w:val="28"/>
          <w:szCs w:val="28"/>
        </w:rPr>
        <w:t xml:space="preserve">№ 2-3308/17 </w:t>
      </w:r>
      <w:r w:rsidRPr="00117CA2">
        <w:rPr>
          <w:sz w:val="28"/>
          <w:szCs w:val="28"/>
        </w:rPr>
        <w:t>по</w:t>
      </w:r>
      <w:r>
        <w:rPr>
          <w:sz w:val="28"/>
          <w:szCs w:val="28"/>
        </w:rPr>
        <w:t xml:space="preserve"> иску </w:t>
      </w:r>
      <w:r w:rsidRPr="00BB0879">
        <w:rPr>
          <w:color w:val="FFFFFF" w:themeColor="background1"/>
          <w:sz w:val="28"/>
          <w:szCs w:val="28"/>
        </w:rPr>
        <w:t>Ставицкой ед</w:t>
      </w:r>
      <w:r>
        <w:rPr>
          <w:sz w:val="28"/>
          <w:szCs w:val="28"/>
        </w:rPr>
        <w:t xml:space="preserve">, действующей в интересах несовершеннолетнего </w:t>
      </w:r>
      <w:r w:rsidRPr="00BB0879">
        <w:rPr>
          <w:color w:val="FFFFFF" w:themeColor="background1"/>
          <w:sz w:val="28"/>
          <w:szCs w:val="28"/>
        </w:rPr>
        <w:t>х к Атяну гв</w:t>
      </w:r>
      <w:r>
        <w:rPr>
          <w:sz w:val="28"/>
          <w:szCs w:val="28"/>
        </w:rPr>
        <w:t xml:space="preserve"> о признании утратившим право пользования жилым помещением       </w:t>
      </w:r>
    </w:p>
    <w:p w:rsidR="00F72242" w:rsidRDefault="00174156" w:rsidP="00BE4F3B">
      <w:pPr>
        <w:ind w:firstLine="708"/>
        <w:jc w:val="both"/>
        <w:rPr>
          <w:sz w:val="28"/>
          <w:szCs w:val="28"/>
        </w:rPr>
      </w:pPr>
    </w:p>
    <w:p w:rsidR="004C13EB" w:rsidRDefault="00167006" w:rsidP="004C13E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Установил: </w:t>
      </w:r>
    </w:p>
    <w:p w:rsidR="004C13EB" w:rsidRDefault="00174156" w:rsidP="004C13EB">
      <w:pPr>
        <w:ind w:firstLine="708"/>
        <w:jc w:val="center"/>
        <w:rPr>
          <w:sz w:val="28"/>
          <w:szCs w:val="28"/>
        </w:rPr>
      </w:pPr>
    </w:p>
    <w:p w:rsidR="004C13EB" w:rsidRDefault="00167006" w:rsidP="004C1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Истец, действуя в интересах несовершеннолетнего сына </w:t>
      </w:r>
      <w:r w:rsidRPr="00BB0879">
        <w:rPr>
          <w:color w:val="FFFFFF" w:themeColor="background1"/>
          <w:sz w:val="28"/>
          <w:szCs w:val="28"/>
        </w:rPr>
        <w:t>Ставицкого Д.Г.</w:t>
      </w:r>
      <w:r>
        <w:rPr>
          <w:sz w:val="28"/>
          <w:szCs w:val="28"/>
        </w:rPr>
        <w:t xml:space="preserve"> обратилась в суд в иском к ответчику о признании утратившим права пользования квартирой по адресу: х, </w:t>
      </w:r>
      <w:r w:rsidRPr="00BB0879">
        <w:rPr>
          <w:color w:val="FFFFFF" w:themeColor="background1"/>
          <w:sz w:val="28"/>
          <w:szCs w:val="28"/>
        </w:rPr>
        <w:t>кв.7</w:t>
      </w:r>
      <w:r>
        <w:rPr>
          <w:sz w:val="28"/>
          <w:szCs w:val="28"/>
        </w:rPr>
        <w:t xml:space="preserve">, снятии с регистрационного учета, мотивируя свои требования тем, что несовершеннолетний </w:t>
      </w:r>
      <w:r w:rsidRPr="00BB0879">
        <w:rPr>
          <w:color w:val="FFFFFF" w:themeColor="background1"/>
          <w:sz w:val="28"/>
          <w:szCs w:val="28"/>
        </w:rPr>
        <w:t>Ставицкий Д.Г.</w:t>
      </w:r>
      <w:r>
        <w:rPr>
          <w:sz w:val="28"/>
          <w:szCs w:val="28"/>
        </w:rPr>
        <w:t xml:space="preserve"> является собственником квартиры по вышеуказанному адресу на основании договора дарения от </w:t>
      </w:r>
      <w:r w:rsidRPr="00BB0879">
        <w:rPr>
          <w:color w:val="FFFFFF" w:themeColor="background1"/>
          <w:sz w:val="28"/>
          <w:szCs w:val="28"/>
        </w:rPr>
        <w:t>09.06.2009 г.</w:t>
      </w:r>
      <w:r>
        <w:rPr>
          <w:sz w:val="28"/>
          <w:szCs w:val="28"/>
        </w:rPr>
        <w:t xml:space="preserve"> Ответчик был зарегистрирован в квартире на момент приватизации, однако отказался от приватизации  в пользу прежнего собственника квартиры – хА., умершего х г. Также от приватизации отказалась </w:t>
      </w:r>
      <w:r w:rsidRPr="00BB0879">
        <w:rPr>
          <w:color w:val="FFFFFF" w:themeColor="background1"/>
          <w:sz w:val="28"/>
          <w:szCs w:val="28"/>
        </w:rPr>
        <w:t>Атян В.В.</w:t>
      </w:r>
      <w:r>
        <w:rPr>
          <w:sz w:val="28"/>
          <w:szCs w:val="28"/>
        </w:rPr>
        <w:t xml:space="preserve">, которая состояла в браке с ответчиком. Брак в настоящее время расторгнут. Ответчик в спорной квартире никогда не проживал, периодически появлялся до 2006 г., личных вещей его не имеется, бремя содержания жилого помещения не несет, членом семьи собственника жилого помещения не является.     </w:t>
      </w:r>
    </w:p>
    <w:p w:rsidR="00C91BB7" w:rsidRDefault="00167006" w:rsidP="00B349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Истец, представитель истца в судебном заседании исковые требования поддерживает, просит удовлетворить.</w:t>
      </w:r>
    </w:p>
    <w:p w:rsidR="00EC427F" w:rsidRDefault="00167006" w:rsidP="00B349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в судебное заседание не явился, извещен о дате слушания дела. В материалах дела имеется отзыв, в котором ответчик указывает, что в квартире не проживает из-за конфликтных отношений со </w:t>
      </w:r>
      <w:r w:rsidRPr="00BB0879">
        <w:rPr>
          <w:color w:val="FFFFFF" w:themeColor="background1"/>
          <w:sz w:val="28"/>
          <w:szCs w:val="28"/>
        </w:rPr>
        <w:t>Ставицкой Е.Д.,</w:t>
      </w:r>
      <w:r>
        <w:rPr>
          <w:sz w:val="28"/>
          <w:szCs w:val="28"/>
        </w:rPr>
        <w:t xml:space="preserve"> в квартире находятся его вещи.</w:t>
      </w:r>
    </w:p>
    <w:p w:rsidR="00B61339" w:rsidRDefault="00167006" w:rsidP="00B6133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третьего лица в судебное заседание не явился, извещен о дате слушания дела.</w:t>
      </w:r>
    </w:p>
    <w:p w:rsidR="00B61339" w:rsidRDefault="00167006" w:rsidP="00B349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Дело рассмотрено в порядке ст. 167 ГПК РФ в отсутствие ответчика и представителя третьего лица.</w:t>
      </w:r>
    </w:p>
    <w:p w:rsidR="00A022C2" w:rsidRDefault="00167006" w:rsidP="00B349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Выслушав явившихся лиц, допросив свидетелей, исследовав материалы дела, суд приходит к следующему.</w:t>
      </w:r>
    </w:p>
    <w:p w:rsidR="00FB30F9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несовершеннолетний х г.рождения является собственником трехкомнатной квартиры, расположенной по адресу: х на основании договора дарения от </w:t>
      </w:r>
      <w:r w:rsidRPr="00BB0879">
        <w:rPr>
          <w:color w:val="FFFFFF" w:themeColor="background1"/>
          <w:sz w:val="28"/>
          <w:szCs w:val="28"/>
        </w:rPr>
        <w:t>09.06.2009 г.</w:t>
      </w:r>
      <w:r>
        <w:rPr>
          <w:sz w:val="28"/>
          <w:szCs w:val="28"/>
        </w:rPr>
        <w:t xml:space="preserve"> заключенного с хА. </w:t>
      </w:r>
    </w:p>
    <w:p w:rsidR="00B61339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хА. являлся собственником вышеуказанного жилого помещения на основании Договора передачи № хот </w:t>
      </w:r>
      <w:r w:rsidRPr="00BB0879">
        <w:rPr>
          <w:color w:val="FFFFFF" w:themeColor="background1"/>
          <w:sz w:val="28"/>
          <w:szCs w:val="28"/>
        </w:rPr>
        <w:t>07.04.2005 г.</w:t>
      </w:r>
      <w:r>
        <w:rPr>
          <w:sz w:val="28"/>
          <w:szCs w:val="28"/>
        </w:rPr>
        <w:t xml:space="preserve">  </w:t>
      </w:r>
    </w:p>
    <w:p w:rsidR="00FB30F9" w:rsidRPr="00BB0879" w:rsidRDefault="00167006" w:rsidP="00B61339">
      <w:pPr>
        <w:autoSpaceDE w:val="0"/>
        <w:autoSpaceDN w:val="0"/>
        <w:adjustRightInd w:val="0"/>
        <w:ind w:firstLine="540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На момент заключения договора передачи в спорном жилом помещении были зарегистрированы хА., ответчик </w:t>
      </w:r>
      <w:r w:rsidRPr="00BB0879">
        <w:rPr>
          <w:color w:val="FFFFFF" w:themeColor="background1"/>
          <w:sz w:val="28"/>
          <w:szCs w:val="28"/>
        </w:rPr>
        <w:t>Атян Г.В.</w:t>
      </w:r>
      <w:r>
        <w:rPr>
          <w:sz w:val="28"/>
          <w:szCs w:val="28"/>
        </w:rPr>
        <w:t xml:space="preserve">, и </w:t>
      </w:r>
      <w:r w:rsidRPr="00BB0879">
        <w:rPr>
          <w:color w:val="FFFFFF" w:themeColor="background1"/>
          <w:sz w:val="28"/>
          <w:szCs w:val="28"/>
        </w:rPr>
        <w:t xml:space="preserve">Атян В.В. </w:t>
      </w:r>
    </w:p>
    <w:p w:rsidR="00B61339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7BC">
        <w:rPr>
          <w:sz w:val="28"/>
          <w:szCs w:val="28"/>
        </w:rPr>
        <w:lastRenderedPageBreak/>
        <w:t xml:space="preserve">Ответчик </w:t>
      </w:r>
      <w:r w:rsidRPr="00BB0879">
        <w:rPr>
          <w:color w:val="FFFFFF" w:themeColor="background1"/>
          <w:sz w:val="28"/>
          <w:szCs w:val="28"/>
        </w:rPr>
        <w:t>Атян Г.В.</w:t>
      </w:r>
      <w:r>
        <w:rPr>
          <w:sz w:val="28"/>
          <w:szCs w:val="28"/>
        </w:rPr>
        <w:t xml:space="preserve"> </w:t>
      </w:r>
      <w:r w:rsidRPr="007667BC">
        <w:rPr>
          <w:sz w:val="28"/>
          <w:szCs w:val="28"/>
        </w:rPr>
        <w:t>отказался от своего права на участие в приватизации спорного жилого помещения</w:t>
      </w:r>
      <w:r>
        <w:rPr>
          <w:sz w:val="28"/>
          <w:szCs w:val="28"/>
        </w:rPr>
        <w:t xml:space="preserve"> (л.д.22)</w:t>
      </w:r>
      <w:r w:rsidRPr="007667BC">
        <w:rPr>
          <w:sz w:val="28"/>
          <w:szCs w:val="28"/>
        </w:rPr>
        <w:t>.</w:t>
      </w:r>
    </w:p>
    <w:p w:rsidR="00747926" w:rsidRPr="007667BC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хА. умер </w:t>
      </w:r>
      <w:r w:rsidRPr="00BB0879">
        <w:rPr>
          <w:color w:val="FFFFFF" w:themeColor="background1"/>
          <w:sz w:val="28"/>
          <w:szCs w:val="28"/>
        </w:rPr>
        <w:t xml:space="preserve">05.07.2016 г.  </w:t>
      </w:r>
    </w:p>
    <w:p w:rsidR="00B61339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указанной квартире зарегистрированы </w:t>
      </w:r>
      <w:r w:rsidRPr="00BB0879">
        <w:rPr>
          <w:color w:val="FFFFFF" w:themeColor="background1"/>
          <w:sz w:val="28"/>
          <w:szCs w:val="28"/>
        </w:rPr>
        <w:t>Атян В.В.,</w:t>
      </w:r>
      <w:r>
        <w:rPr>
          <w:sz w:val="28"/>
          <w:szCs w:val="28"/>
        </w:rPr>
        <w:t xml:space="preserve"> </w:t>
      </w:r>
      <w:r w:rsidRPr="00BB0879">
        <w:rPr>
          <w:color w:val="FFFFFF" w:themeColor="background1"/>
          <w:sz w:val="28"/>
          <w:szCs w:val="28"/>
        </w:rPr>
        <w:t>Ставицкая Е.Д.,</w:t>
      </w:r>
      <w:r>
        <w:rPr>
          <w:sz w:val="28"/>
          <w:szCs w:val="28"/>
        </w:rPr>
        <w:t xml:space="preserve"> несовершеннолетний истец х. и ответчик </w:t>
      </w:r>
      <w:r w:rsidRPr="00BB0879">
        <w:rPr>
          <w:color w:val="FFFFFF" w:themeColor="background1"/>
          <w:sz w:val="28"/>
          <w:szCs w:val="28"/>
        </w:rPr>
        <w:t>Атян В.В.</w:t>
      </w:r>
      <w:r>
        <w:rPr>
          <w:sz w:val="28"/>
          <w:szCs w:val="28"/>
        </w:rPr>
        <w:t xml:space="preserve"> </w:t>
      </w:r>
    </w:p>
    <w:p w:rsidR="00B61339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Брак между </w:t>
      </w:r>
      <w:r w:rsidRPr="00BB0879">
        <w:rPr>
          <w:color w:val="FFFFFF" w:themeColor="background1"/>
          <w:sz w:val="28"/>
          <w:szCs w:val="28"/>
        </w:rPr>
        <w:t>Атян В.В. и Атян Г.В.</w:t>
      </w:r>
      <w:r>
        <w:rPr>
          <w:sz w:val="28"/>
          <w:szCs w:val="28"/>
        </w:rPr>
        <w:t xml:space="preserve"> расторгнут.  </w:t>
      </w:r>
    </w:p>
    <w:p w:rsidR="00747926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пояснений истица следует, что </w:t>
      </w:r>
      <w:r w:rsidRPr="007667BC">
        <w:rPr>
          <w:sz w:val="28"/>
          <w:szCs w:val="28"/>
        </w:rPr>
        <w:t>ответчик в</w:t>
      </w:r>
      <w:r>
        <w:rPr>
          <w:sz w:val="28"/>
          <w:szCs w:val="28"/>
        </w:rPr>
        <w:t xml:space="preserve"> квартире никогда не проживал, периодически появлялся до 2006 г., личных вещей его не имеется, бремя содержания жилого помещения не несет, членом семьи собственника жилого помещения не является.  </w:t>
      </w:r>
    </w:p>
    <w:p w:rsidR="00140A3F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Истцом представлены квитанции по оплате жилищно-коммунальных услуг спорного жилого помещения.     </w:t>
      </w:r>
    </w:p>
    <w:p w:rsidR="00140A3F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справки, выданной х.А. </w:t>
      </w:r>
      <w:r w:rsidRPr="00BB0879">
        <w:rPr>
          <w:color w:val="FFFFFF" w:themeColor="background1"/>
          <w:sz w:val="28"/>
          <w:szCs w:val="28"/>
        </w:rPr>
        <w:t>ОВД по району Метрогородок от 16.10.2007 г.,</w:t>
      </w:r>
      <w:r>
        <w:rPr>
          <w:sz w:val="28"/>
          <w:szCs w:val="28"/>
        </w:rPr>
        <w:t xml:space="preserve"> его отчим </w:t>
      </w:r>
      <w:r w:rsidRPr="00BB0879">
        <w:rPr>
          <w:color w:val="FFFFFF" w:themeColor="background1"/>
          <w:sz w:val="28"/>
          <w:szCs w:val="28"/>
        </w:rPr>
        <w:t>Атян Г.А.</w:t>
      </w:r>
      <w:r>
        <w:rPr>
          <w:sz w:val="28"/>
          <w:szCs w:val="28"/>
        </w:rPr>
        <w:t xml:space="preserve"> фактически в квартире   по месту регистрации не проживает с января 2006 г. (л.д.16)</w:t>
      </w:r>
    </w:p>
    <w:p w:rsidR="00747926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сведений, предоставленных суду </w:t>
      </w:r>
      <w:r w:rsidRPr="00BB0879">
        <w:rPr>
          <w:color w:val="FFFFFF" w:themeColor="background1"/>
          <w:sz w:val="28"/>
          <w:szCs w:val="28"/>
        </w:rPr>
        <w:t>ОМВД России по району Метрогородок</w:t>
      </w:r>
      <w:r>
        <w:rPr>
          <w:sz w:val="28"/>
          <w:szCs w:val="28"/>
        </w:rPr>
        <w:t xml:space="preserve">, по адресу: х.7 была опрошена гр. </w:t>
      </w:r>
      <w:r w:rsidRPr="00BB0879">
        <w:rPr>
          <w:color w:val="FFFFFF" w:themeColor="background1"/>
          <w:sz w:val="28"/>
          <w:szCs w:val="28"/>
        </w:rPr>
        <w:t>Атян В.В.</w:t>
      </w:r>
      <w:r>
        <w:rPr>
          <w:sz w:val="28"/>
          <w:szCs w:val="28"/>
        </w:rPr>
        <w:t xml:space="preserve">, которая пояснила, что проживает по адресу с 1983 г. Бывший муж </w:t>
      </w:r>
      <w:r w:rsidRPr="000A439E">
        <w:rPr>
          <w:color w:val="FFFFFF" w:themeColor="background1"/>
          <w:sz w:val="28"/>
          <w:szCs w:val="28"/>
        </w:rPr>
        <w:t>Атян В.В. – Атян Г.В.</w:t>
      </w:r>
      <w:r>
        <w:rPr>
          <w:sz w:val="28"/>
          <w:szCs w:val="28"/>
        </w:rPr>
        <w:t xml:space="preserve"> в квартире не проживает с 2003 г. </w:t>
      </w:r>
    </w:p>
    <w:p w:rsidR="00747926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сведений, предоставленных администрацией филиала </w:t>
      </w:r>
      <w:r w:rsidRPr="000A439E">
        <w:rPr>
          <w:color w:val="FFFFFF" w:themeColor="background1"/>
          <w:sz w:val="28"/>
          <w:szCs w:val="28"/>
        </w:rPr>
        <w:t>№ 3 ГБУЗ «КДЦ № 2 ДЗМ», Атян Г.В.</w:t>
      </w:r>
      <w:r>
        <w:rPr>
          <w:sz w:val="28"/>
          <w:szCs w:val="28"/>
        </w:rPr>
        <w:t xml:space="preserve"> прикреплен на медицинское обслуживание с 2001 г., обращался  в поликлинику с </w:t>
      </w:r>
      <w:r w:rsidRPr="000A439E">
        <w:rPr>
          <w:color w:val="FFFFFF" w:themeColor="background1"/>
          <w:sz w:val="28"/>
          <w:szCs w:val="28"/>
        </w:rPr>
        <w:t>2008 – 2017 г.</w:t>
      </w:r>
      <w:r>
        <w:rPr>
          <w:sz w:val="28"/>
          <w:szCs w:val="28"/>
        </w:rPr>
        <w:t xml:space="preserve">, последнее обращение </w:t>
      </w:r>
      <w:r w:rsidRPr="000A439E">
        <w:rPr>
          <w:color w:val="FFFFFF" w:themeColor="background1"/>
          <w:sz w:val="28"/>
          <w:szCs w:val="28"/>
        </w:rPr>
        <w:t>16.02.2017 г.</w:t>
      </w:r>
      <w:r>
        <w:rPr>
          <w:sz w:val="28"/>
          <w:szCs w:val="28"/>
        </w:rPr>
        <w:t xml:space="preserve"> На дому медицинская помощь не оказывалась (л.д.38).</w:t>
      </w:r>
    </w:p>
    <w:p w:rsidR="00747926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439E">
        <w:rPr>
          <w:color w:val="FFFFFF" w:themeColor="background1"/>
          <w:sz w:val="28"/>
          <w:szCs w:val="28"/>
        </w:rPr>
        <w:t>05.06.2007 г.</w:t>
      </w:r>
      <w:r>
        <w:rPr>
          <w:sz w:val="28"/>
          <w:szCs w:val="28"/>
        </w:rPr>
        <w:t xml:space="preserve"> Преображенский районный суд г. Москвы вынес решение по иску </w:t>
      </w:r>
      <w:r w:rsidRPr="000A439E">
        <w:rPr>
          <w:color w:val="FFFFFF" w:themeColor="background1"/>
          <w:sz w:val="28"/>
          <w:szCs w:val="28"/>
        </w:rPr>
        <w:t>Синякова Г.А. к Атян Г.В.</w:t>
      </w:r>
      <w:r>
        <w:rPr>
          <w:sz w:val="28"/>
          <w:szCs w:val="28"/>
        </w:rPr>
        <w:t xml:space="preserve"> о прекращении права пользования жилым помещении и выселении. В удовлетворении исковых требований было отказано. (д.97)</w:t>
      </w:r>
    </w:p>
    <w:p w:rsidR="00707DA2" w:rsidRDefault="00167006" w:rsidP="00707D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акта обследования жилищно-бытовых условий, составленном специалистами опеки, попечительства и патронажа </w:t>
      </w:r>
      <w:r w:rsidRPr="000A439E">
        <w:rPr>
          <w:color w:val="FFFFFF" w:themeColor="background1"/>
          <w:sz w:val="28"/>
          <w:szCs w:val="28"/>
        </w:rPr>
        <w:t>ОСЗН района Преображенское УСЗН ВАО г. Москвы</w:t>
      </w:r>
      <w:r>
        <w:rPr>
          <w:sz w:val="28"/>
          <w:szCs w:val="28"/>
        </w:rPr>
        <w:t xml:space="preserve">, в спорном жилом помещении фактически проживает </w:t>
      </w:r>
      <w:r w:rsidRPr="000A439E">
        <w:rPr>
          <w:color w:val="FFFFFF" w:themeColor="background1"/>
          <w:sz w:val="28"/>
          <w:szCs w:val="28"/>
        </w:rPr>
        <w:t>Атян В.В.</w:t>
      </w:r>
      <w:r>
        <w:rPr>
          <w:sz w:val="28"/>
          <w:szCs w:val="28"/>
        </w:rPr>
        <w:t xml:space="preserve"> и квартиранты.</w:t>
      </w:r>
    </w:p>
    <w:p w:rsidR="00A022C2" w:rsidRDefault="00167006" w:rsidP="00707D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были допрошены свидетели.</w:t>
      </w:r>
    </w:p>
    <w:p w:rsidR="00A022C2" w:rsidRDefault="00167006" w:rsidP="00707D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х пояснил, что является родным братом </w:t>
      </w:r>
      <w:r w:rsidRPr="000A439E">
        <w:rPr>
          <w:color w:val="FFFFFF" w:themeColor="background1"/>
          <w:sz w:val="28"/>
          <w:szCs w:val="28"/>
        </w:rPr>
        <w:t>Ставицкой Е.Д.</w:t>
      </w:r>
      <w:r>
        <w:rPr>
          <w:sz w:val="28"/>
          <w:szCs w:val="28"/>
        </w:rPr>
        <w:t xml:space="preserve"> В спорной квартире ответчик не проживал, свидетель его никогда там не видел. Оплату коммунальных услуг он не производит, в квартире его вещей нет. </w:t>
      </w:r>
    </w:p>
    <w:p w:rsidR="00A022C2" w:rsidRDefault="00167006" w:rsidP="00707D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Свидетель х. пояснил, что является другом семьи истца. Ответчик зарегистрирован в спорной квартире, но не проживает в ней и не проживал, в настоящее время  в квартире проживает свекровь законного представителя истца и квартиранты.  </w:t>
      </w:r>
    </w:p>
    <w:p w:rsidR="001862DE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Свидетель х. пояснила, что является знакомой </w:t>
      </w:r>
      <w:r w:rsidRPr="000A439E">
        <w:rPr>
          <w:color w:val="FFFFFF" w:themeColor="background1"/>
          <w:sz w:val="28"/>
          <w:szCs w:val="28"/>
        </w:rPr>
        <w:t>Ставицкой Е.Д.</w:t>
      </w:r>
      <w:r>
        <w:rPr>
          <w:sz w:val="28"/>
          <w:szCs w:val="28"/>
        </w:rPr>
        <w:t xml:space="preserve"> была у нее в гостях, </w:t>
      </w:r>
      <w:r w:rsidRPr="0005675A">
        <w:rPr>
          <w:color w:val="FFFFFF" w:themeColor="background1"/>
          <w:sz w:val="28"/>
          <w:szCs w:val="28"/>
        </w:rPr>
        <w:t>Атяна Г.В.</w:t>
      </w:r>
      <w:r>
        <w:rPr>
          <w:sz w:val="28"/>
          <w:szCs w:val="28"/>
        </w:rPr>
        <w:t xml:space="preserve"> свидетель не видела в спорной квартире. </w:t>
      </w:r>
    </w:p>
    <w:p w:rsidR="00140A3F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х. пояснил, что снимает комнату в спорной квартире около года, ответчик в квартире не проживает, никогда не был, вещей его в квартире нет.   </w:t>
      </w:r>
    </w:p>
    <w:p w:rsidR="001862DE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Анализируя представленные доказательства в соответствии со ст. 56,67 ГПК РФ, суд приходит к следующему.</w:t>
      </w:r>
    </w:p>
    <w:p w:rsidR="007813A0" w:rsidRDefault="00167006" w:rsidP="006C54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667BC">
        <w:rPr>
          <w:sz w:val="28"/>
          <w:szCs w:val="28"/>
        </w:rPr>
        <w:t>акт длительного не проживания в квартире ответчика подтверждается по</w:t>
      </w:r>
      <w:r>
        <w:rPr>
          <w:sz w:val="28"/>
          <w:szCs w:val="28"/>
        </w:rPr>
        <w:t xml:space="preserve">яснениями истца, самого </w:t>
      </w:r>
      <w:r w:rsidRPr="007667BC">
        <w:rPr>
          <w:sz w:val="28"/>
          <w:szCs w:val="28"/>
        </w:rPr>
        <w:t>ответчика</w:t>
      </w:r>
      <w:r>
        <w:rPr>
          <w:sz w:val="28"/>
          <w:szCs w:val="28"/>
        </w:rPr>
        <w:t>, показаниями свидетелей</w:t>
      </w:r>
      <w:r w:rsidRPr="007667BC">
        <w:rPr>
          <w:sz w:val="28"/>
          <w:szCs w:val="28"/>
        </w:rPr>
        <w:t>.</w:t>
      </w:r>
      <w:r>
        <w:rPr>
          <w:sz w:val="28"/>
          <w:szCs w:val="28"/>
        </w:rPr>
        <w:t xml:space="preserve"> Из представленных письменных доказательств следует, что ответчик не обращался с заявлениями о чинении ему препятствий в проживании в спорной квартире, оплату жилищно-коммунальных услуг по спорной квартире ответчик не производит. </w:t>
      </w:r>
    </w:p>
    <w:p w:rsidR="00B61339" w:rsidRPr="007667BC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7BC">
        <w:rPr>
          <w:sz w:val="28"/>
          <w:szCs w:val="28"/>
        </w:rPr>
        <w:t>Каких-либо доказательств наличия конфликтных отношений или чинения препятствий в пользовании спорной жилой площадью, вынужденного не проживания в спорной квартире суду ответчиком не представлено.</w:t>
      </w:r>
    </w:p>
    <w:p w:rsidR="00B61339" w:rsidRPr="007667BC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7BC">
        <w:rPr>
          <w:sz w:val="28"/>
          <w:szCs w:val="28"/>
        </w:rPr>
        <w:t xml:space="preserve">В силу </w:t>
      </w:r>
      <w:hyperlink r:id="rId6" w:history="1">
        <w:r w:rsidRPr="007667BC">
          <w:rPr>
            <w:color w:val="0000FF"/>
            <w:sz w:val="28"/>
            <w:szCs w:val="28"/>
          </w:rPr>
          <w:t>ст. 1</w:t>
        </w:r>
      </w:hyperlink>
      <w:r w:rsidRPr="007667BC">
        <w:rPr>
          <w:sz w:val="28"/>
          <w:szCs w:val="28"/>
        </w:rPr>
        <w:t xml:space="preserve"> Закона Российской Федерации от 25 июня 1993 года N 5242-1 "О праве граждан Российской Федерации на свободу передвижения, выбор места пребывания и жительства в пределах Российской Федерации" каждый гражданин России имеет право на свободу передвижения, выбор места пребывания и жительства в пределах Российской Федерации. Между тем сама регистрация согласно </w:t>
      </w:r>
      <w:hyperlink r:id="rId7" w:history="1">
        <w:r w:rsidRPr="007667BC">
          <w:rPr>
            <w:color w:val="0000FF"/>
            <w:sz w:val="28"/>
            <w:szCs w:val="28"/>
          </w:rPr>
          <w:t>части 2 ст. 3</w:t>
        </w:r>
      </w:hyperlink>
      <w:r w:rsidRPr="007667BC">
        <w:rPr>
          <w:sz w:val="28"/>
          <w:szCs w:val="28"/>
        </w:rPr>
        <w:t xml:space="preserve"> названного Закона, не может служить основанием ограничения или условием реализации прав и свобод, предусмотренных </w:t>
      </w:r>
      <w:hyperlink r:id="rId8" w:history="1">
        <w:r w:rsidRPr="007667BC">
          <w:rPr>
            <w:color w:val="0000FF"/>
            <w:sz w:val="28"/>
            <w:szCs w:val="28"/>
          </w:rPr>
          <w:t>Конституцией</w:t>
        </w:r>
      </w:hyperlink>
      <w:r w:rsidRPr="007667BC">
        <w:rPr>
          <w:sz w:val="28"/>
          <w:szCs w:val="28"/>
        </w:rPr>
        <w:t xml:space="preserve"> Российской Федерации, федеральными законами и законодательными актами субъектов Российской Федерации.</w:t>
      </w:r>
    </w:p>
    <w:p w:rsidR="00B61339" w:rsidRPr="007667BC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7BC">
        <w:rPr>
          <w:sz w:val="28"/>
          <w:szCs w:val="28"/>
        </w:rPr>
        <w:t xml:space="preserve">В соответствии со </w:t>
      </w:r>
      <w:hyperlink r:id="rId9" w:history="1">
        <w:r w:rsidRPr="007667BC">
          <w:rPr>
            <w:color w:val="0000FF"/>
            <w:sz w:val="28"/>
            <w:szCs w:val="28"/>
          </w:rPr>
          <w:t>ст. 71</w:t>
        </w:r>
      </w:hyperlink>
      <w:r w:rsidRPr="007667BC">
        <w:rPr>
          <w:sz w:val="28"/>
          <w:szCs w:val="28"/>
        </w:rPr>
        <w:t xml:space="preserve"> ЖК РФ временное отсутствие нанимателя жилого помещения по договору социального найма, кого-либо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найма.</w:t>
      </w:r>
    </w:p>
    <w:p w:rsidR="00B61339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7BC">
        <w:rPr>
          <w:sz w:val="28"/>
          <w:szCs w:val="28"/>
        </w:rPr>
        <w:t xml:space="preserve">Согласно </w:t>
      </w:r>
      <w:hyperlink r:id="rId10" w:history="1">
        <w:r w:rsidRPr="007667BC">
          <w:rPr>
            <w:color w:val="0000FF"/>
            <w:sz w:val="28"/>
            <w:szCs w:val="28"/>
          </w:rPr>
          <w:t>ч. 3 ст. 83</w:t>
        </w:r>
      </w:hyperlink>
      <w:r w:rsidRPr="007667BC">
        <w:rPr>
          <w:sz w:val="28"/>
          <w:szCs w:val="28"/>
        </w:rPr>
        <w:t xml:space="preserve"> ЖК РФ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выезда, если иное не предусмотрено федеральным законом.</w:t>
      </w:r>
    </w:p>
    <w:p w:rsidR="00B61339" w:rsidRPr="007667BC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7BC">
        <w:rPr>
          <w:sz w:val="28"/>
          <w:szCs w:val="28"/>
        </w:rPr>
        <w:t xml:space="preserve">Согласно правовой позиции Верховного Суда РФ, нашедшей свое отражение в </w:t>
      </w:r>
      <w:hyperlink r:id="rId11" w:history="1">
        <w:r w:rsidRPr="007667BC">
          <w:rPr>
            <w:color w:val="0000FF"/>
            <w:sz w:val="28"/>
            <w:szCs w:val="28"/>
          </w:rPr>
          <w:t>пункте 13</w:t>
        </w:r>
      </w:hyperlink>
      <w:r w:rsidRPr="007667BC">
        <w:rPr>
          <w:sz w:val="28"/>
          <w:szCs w:val="28"/>
        </w:rPr>
        <w:t xml:space="preserve"> Постановления Пленума от 02.07.2009 N 14 "О некоторых вопросах, возникших в судебной практике при применении Жилищного кодекса Российской Федерации" (далее - Постановление Пленума от 02.07.2009 N 14), по смыслу </w:t>
      </w:r>
      <w:hyperlink r:id="rId12" w:history="1">
        <w:r w:rsidRPr="007667BC">
          <w:rPr>
            <w:color w:val="0000FF"/>
            <w:sz w:val="28"/>
            <w:szCs w:val="28"/>
          </w:rPr>
          <w:t>частей 1</w:t>
        </w:r>
      </w:hyperlink>
      <w:r w:rsidRPr="007667BC">
        <w:rPr>
          <w:sz w:val="28"/>
          <w:szCs w:val="28"/>
        </w:rPr>
        <w:t xml:space="preserve"> и </w:t>
      </w:r>
      <w:hyperlink r:id="rId13" w:history="1">
        <w:r w:rsidRPr="007667BC">
          <w:rPr>
            <w:color w:val="0000FF"/>
            <w:sz w:val="28"/>
            <w:szCs w:val="28"/>
          </w:rPr>
          <w:t>4 статьи 31</w:t>
        </w:r>
      </w:hyperlink>
      <w:r w:rsidRPr="007667BC">
        <w:rPr>
          <w:sz w:val="28"/>
          <w:szCs w:val="28"/>
        </w:rPr>
        <w:t xml:space="preserve"> ЖК РФ, к бывшим членам семьи собственника жилого помещения относятся лица, с которыми у собственника прекращены семейные отношения. Отказ от ведения общего хозяйства иных лиц (помимо супругов) с собственником жилого помещения, отсутствие у них с собственником общего бюджета, общих предметов быта, неоказание взаимной поддержки друг другу и т.п., а также выезд в другое место жительства могут свидетельствовать о прекращении семейных отношений с собственником жилого помещения.</w:t>
      </w:r>
    </w:p>
    <w:p w:rsidR="00B61339" w:rsidRPr="007667BC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7BC">
        <w:rPr>
          <w:sz w:val="28"/>
          <w:szCs w:val="28"/>
        </w:rPr>
        <w:t xml:space="preserve">Правовые последствия отсутствия бывших членов семьи собственника жилого помещения в жилом помещении по причине выезда из него </w:t>
      </w:r>
      <w:hyperlink r:id="rId14" w:history="1">
        <w:r w:rsidRPr="007667BC">
          <w:rPr>
            <w:color w:val="0000FF"/>
            <w:sz w:val="28"/>
            <w:szCs w:val="28"/>
          </w:rPr>
          <w:t>ЖК</w:t>
        </w:r>
      </w:hyperlink>
      <w:r w:rsidRPr="007667BC">
        <w:rPr>
          <w:sz w:val="28"/>
          <w:szCs w:val="28"/>
        </w:rPr>
        <w:t xml:space="preserve"> РФ не регламентирует.</w:t>
      </w:r>
    </w:p>
    <w:p w:rsidR="00B61339" w:rsidRPr="007667BC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7BC">
        <w:rPr>
          <w:sz w:val="28"/>
          <w:szCs w:val="28"/>
        </w:rPr>
        <w:lastRenderedPageBreak/>
        <w:t>Исходя из аналогии закона (</w:t>
      </w:r>
      <w:hyperlink r:id="rId15" w:history="1">
        <w:r w:rsidRPr="007667BC">
          <w:rPr>
            <w:color w:val="0000FF"/>
            <w:sz w:val="28"/>
            <w:szCs w:val="28"/>
          </w:rPr>
          <w:t>ст. 7</w:t>
        </w:r>
      </w:hyperlink>
      <w:r w:rsidRPr="007667BC">
        <w:rPr>
          <w:sz w:val="28"/>
          <w:szCs w:val="28"/>
        </w:rPr>
        <w:t xml:space="preserve"> ЖК РФ) к ситуации, связанной с выездом из жилого помещения бывших членов семьи собственника, подлежат применению положения </w:t>
      </w:r>
      <w:hyperlink r:id="rId16" w:history="1">
        <w:r w:rsidRPr="007667BC">
          <w:rPr>
            <w:color w:val="0000FF"/>
            <w:sz w:val="28"/>
            <w:szCs w:val="28"/>
          </w:rPr>
          <w:t>ч. 3 ст. 83</w:t>
        </w:r>
      </w:hyperlink>
      <w:r w:rsidRPr="007667BC">
        <w:rPr>
          <w:sz w:val="28"/>
          <w:szCs w:val="28"/>
        </w:rPr>
        <w:t xml:space="preserve"> ЖК РФ, согласно которым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выезда, если иное не предусмотрено федеральным законом.</w:t>
      </w:r>
    </w:p>
    <w:p w:rsidR="00B61339" w:rsidRPr="007667BC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7BC">
        <w:rPr>
          <w:sz w:val="28"/>
          <w:szCs w:val="28"/>
        </w:rPr>
        <w:t xml:space="preserve">В соответствии с разъяснениями, содержащимися в </w:t>
      </w:r>
      <w:hyperlink r:id="rId17" w:history="1">
        <w:r w:rsidRPr="007667BC">
          <w:rPr>
            <w:color w:val="0000FF"/>
            <w:sz w:val="28"/>
            <w:szCs w:val="28"/>
          </w:rPr>
          <w:t>пункте 32</w:t>
        </w:r>
      </w:hyperlink>
      <w:r w:rsidRPr="007667BC">
        <w:rPr>
          <w:sz w:val="28"/>
          <w:szCs w:val="28"/>
        </w:rPr>
        <w:t xml:space="preserve"> Постановления Пленума от 02.07.2009 N 14, судам необходимо выяснить, по какой причине и как долго ответчик отсутствует в жилом помещении, носит ли его выезд из жилого помещения вынужденный характер (конфликтные отношения в семье, расторжение брака) или добровольный, временный (работа, обучение, лечение и т.п.) или постоянный (вывез свои вещи, переехал в другой населенный пункт, вступил в новый брак и проживает с новой семьей в другом жилом помещении и т.п.), не чинились ли ему препятствия в пользовании жилым помещением со стороны других лиц, проживающих в нем, приобрел ли ответчик право пользования другим жилым помещением в новом месте жительства, исполняет ли он обязанности по договору по оплате жилого помещения и коммунальных услуг и др.</w:t>
      </w:r>
    </w:p>
    <w:p w:rsidR="00B61339" w:rsidRPr="007667BC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7BC">
        <w:rPr>
          <w:sz w:val="28"/>
          <w:szCs w:val="28"/>
        </w:rPr>
        <w:t xml:space="preserve">При этом также необходимо учитывать, что отсутствие у гражданина, добровольно выехавшего из жилого помещения в другое место жительства, в новом месте жительства права пользования жилым помещением по договору социального найма или права собственности на жилое помещение само по себе не может являться основанием для признания отсутствия этого гражданина в спорном жилом помещении временным, поскольку согласно </w:t>
      </w:r>
      <w:hyperlink r:id="rId18" w:history="1">
        <w:r w:rsidRPr="007667BC">
          <w:rPr>
            <w:color w:val="0000FF"/>
            <w:sz w:val="28"/>
            <w:szCs w:val="28"/>
          </w:rPr>
          <w:t>ч. 2 ст. 1</w:t>
        </w:r>
      </w:hyperlink>
      <w:r w:rsidRPr="007667BC">
        <w:rPr>
          <w:sz w:val="28"/>
          <w:szCs w:val="28"/>
        </w:rPr>
        <w:t xml:space="preserve"> ЖК РФ граждане по своему усмотрению и в своих интересах осуществляют принадлежащие им жилищные права. Намерение гражданина отказаться от пользования жилым помещением по договору социального найма может подтверждаться различными доказательствами, в том числе и определенными действиями, в совокупности свидетельствующими о таком волеизъявлении гражданина как стороны в договоре найма жилого помещения.</w:t>
      </w:r>
    </w:p>
    <w:p w:rsidR="00B61339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 с учетом р</w:t>
      </w:r>
      <w:r w:rsidRPr="007667BC">
        <w:rPr>
          <w:sz w:val="28"/>
          <w:szCs w:val="28"/>
        </w:rPr>
        <w:t>азъяснени</w:t>
      </w:r>
      <w:r>
        <w:rPr>
          <w:sz w:val="28"/>
          <w:szCs w:val="28"/>
        </w:rPr>
        <w:t>й</w:t>
      </w:r>
      <w:r w:rsidRPr="007667BC">
        <w:rPr>
          <w:sz w:val="28"/>
          <w:szCs w:val="28"/>
        </w:rPr>
        <w:t xml:space="preserve"> по применению </w:t>
      </w:r>
      <w:hyperlink r:id="rId19" w:history="1">
        <w:r w:rsidRPr="007667BC">
          <w:rPr>
            <w:color w:val="0000FF"/>
            <w:sz w:val="28"/>
            <w:szCs w:val="28"/>
          </w:rPr>
          <w:t>ст. 71</w:t>
        </w:r>
      </w:hyperlink>
      <w:r w:rsidRPr="007667BC">
        <w:rPr>
          <w:sz w:val="28"/>
          <w:szCs w:val="28"/>
        </w:rPr>
        <w:t xml:space="preserve"> и </w:t>
      </w:r>
      <w:hyperlink r:id="rId20" w:history="1">
        <w:r w:rsidRPr="007667BC">
          <w:rPr>
            <w:color w:val="0000FF"/>
            <w:sz w:val="28"/>
            <w:szCs w:val="28"/>
          </w:rPr>
          <w:t>ч. 3 ст. 83</w:t>
        </w:r>
      </w:hyperlink>
      <w:r w:rsidRPr="007667BC">
        <w:rPr>
          <w:sz w:val="28"/>
          <w:szCs w:val="28"/>
        </w:rPr>
        <w:t xml:space="preserve"> ЖК РФ даны в </w:t>
      </w:r>
      <w:hyperlink r:id="rId21" w:history="1">
        <w:r w:rsidRPr="007667BC">
          <w:rPr>
            <w:color w:val="0000FF"/>
            <w:sz w:val="28"/>
            <w:szCs w:val="28"/>
          </w:rPr>
          <w:t>п. 32</w:t>
        </w:r>
      </w:hyperlink>
      <w:r w:rsidRPr="007667BC">
        <w:rPr>
          <w:sz w:val="28"/>
          <w:szCs w:val="28"/>
        </w:rPr>
        <w:t xml:space="preserve"> Постановления Пленума Верховного Суда Российской Федерации от 2 июля 2009 г. N 14 "О некоторых вопросах, возникших в судебной практике при применении Жилищного кодекса Российской Федерации", принимая также во внимание установленные обстоятельства дела, полагает, что непроживание ответчика в квартире </w:t>
      </w:r>
      <w:r>
        <w:rPr>
          <w:sz w:val="28"/>
          <w:szCs w:val="28"/>
        </w:rPr>
        <w:t xml:space="preserve">более 10 </w:t>
      </w:r>
      <w:r w:rsidRPr="007667BC">
        <w:rPr>
          <w:sz w:val="28"/>
          <w:szCs w:val="28"/>
        </w:rPr>
        <w:t>лет является значительным периодом времени, его нельзя признать временным, поскольку оно носит постоянный характер, что в совокупности с отказом ответчика нести свои обязательства по оплате коммунальных платежей по спорной квартире, а также с учетом отсутствия попыток ответчика вселиться на спорную жилую площадь, с очевидностью свидетельствуют о добровольном выезде ответчика из спорного жилого помещения в другое место жительства и о расторжении ответчиком в отношении себя договора социального найма в отношении спорного жилого помещения.</w:t>
      </w:r>
    </w:p>
    <w:p w:rsidR="00B61339" w:rsidRPr="007667BC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7BC">
        <w:rPr>
          <w:sz w:val="28"/>
          <w:szCs w:val="28"/>
        </w:rPr>
        <w:lastRenderedPageBreak/>
        <w:t xml:space="preserve">В соответствии с </w:t>
      </w:r>
      <w:hyperlink r:id="rId22" w:history="1">
        <w:r w:rsidRPr="007667BC">
          <w:rPr>
            <w:color w:val="0000FF"/>
            <w:sz w:val="28"/>
            <w:szCs w:val="28"/>
          </w:rPr>
          <w:t>ч. 1 ст. 56</w:t>
        </w:r>
      </w:hyperlink>
      <w:r w:rsidRPr="007667BC">
        <w:rPr>
          <w:sz w:val="28"/>
          <w:szCs w:val="28"/>
        </w:rPr>
        <w:t xml:space="preserve"> ГПК РФ, каждая сторона должна доказать те обстоятельства, на которые она ссылается как на основания своих требований и возражений.</w:t>
      </w:r>
    </w:p>
    <w:p w:rsidR="00B61339" w:rsidRPr="007667BC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7BC">
        <w:rPr>
          <w:sz w:val="28"/>
          <w:szCs w:val="28"/>
        </w:rPr>
        <w:t>Вместе с тем, доказательств, опровергающих доводы, изложенные в исковом заявлении, стороной ответчика суду не представлено.</w:t>
      </w:r>
    </w:p>
    <w:p w:rsidR="00B61339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67BC">
        <w:rPr>
          <w:sz w:val="28"/>
          <w:szCs w:val="28"/>
        </w:rPr>
        <w:t xml:space="preserve">При таких обстоятельствах, учитывая вышеизложенное и те обстоятельства, что ответчик добровольно выехал со спорной площади, уже </w:t>
      </w:r>
      <w:r>
        <w:rPr>
          <w:sz w:val="28"/>
          <w:szCs w:val="28"/>
        </w:rPr>
        <w:t>двадцать</w:t>
      </w:r>
      <w:r w:rsidRPr="007667BC">
        <w:rPr>
          <w:sz w:val="28"/>
          <w:szCs w:val="28"/>
        </w:rPr>
        <w:t xml:space="preserve"> лет в квартире не проживает без уважительных на то причин, учитывая также, что длительное время ответчик расходов по содержанию спорной площади не несет, </w:t>
      </w:r>
      <w:r>
        <w:rPr>
          <w:sz w:val="28"/>
          <w:szCs w:val="28"/>
        </w:rPr>
        <w:t>суд полагает</w:t>
      </w:r>
      <w:r w:rsidRPr="007667BC">
        <w:rPr>
          <w:sz w:val="28"/>
          <w:szCs w:val="28"/>
        </w:rPr>
        <w:t xml:space="preserve">, что ответчик отказался от своих прав и обязанностей по договору найма, и в силу положений </w:t>
      </w:r>
      <w:hyperlink r:id="rId23" w:history="1">
        <w:r w:rsidRPr="007667BC">
          <w:rPr>
            <w:color w:val="0000FF"/>
            <w:sz w:val="28"/>
            <w:szCs w:val="28"/>
          </w:rPr>
          <w:t>ст. 83 ч. 3</w:t>
        </w:r>
      </w:hyperlink>
      <w:r w:rsidRPr="007667BC">
        <w:rPr>
          <w:sz w:val="28"/>
          <w:szCs w:val="28"/>
        </w:rPr>
        <w:t xml:space="preserve"> ЖК РФ утратил право пол</w:t>
      </w:r>
      <w:r>
        <w:rPr>
          <w:sz w:val="28"/>
          <w:szCs w:val="28"/>
        </w:rPr>
        <w:t xml:space="preserve">ьзования спорной жилой площадью. </w:t>
      </w:r>
    </w:p>
    <w:p w:rsidR="00B61339" w:rsidRPr="007667BC" w:rsidRDefault="00167006" w:rsidP="00B613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ответчик </w:t>
      </w:r>
      <w:r w:rsidRPr="007667BC">
        <w:rPr>
          <w:sz w:val="28"/>
          <w:szCs w:val="28"/>
        </w:rPr>
        <w:t xml:space="preserve">должен быть снят с регистрационного учета из </w:t>
      </w:r>
      <w:r>
        <w:rPr>
          <w:sz w:val="28"/>
          <w:szCs w:val="28"/>
        </w:rPr>
        <w:t xml:space="preserve">спорной </w:t>
      </w:r>
      <w:r w:rsidRPr="007667BC">
        <w:rPr>
          <w:sz w:val="28"/>
          <w:szCs w:val="28"/>
        </w:rPr>
        <w:t xml:space="preserve">квартиры </w:t>
      </w:r>
      <w:r>
        <w:rPr>
          <w:sz w:val="28"/>
          <w:szCs w:val="28"/>
        </w:rPr>
        <w:t>в соответствии с</w:t>
      </w:r>
      <w:r w:rsidRPr="007667BC">
        <w:rPr>
          <w:sz w:val="28"/>
          <w:szCs w:val="28"/>
        </w:rPr>
        <w:t xml:space="preserve"> требованиям</w:t>
      </w:r>
      <w:r>
        <w:rPr>
          <w:sz w:val="28"/>
          <w:szCs w:val="28"/>
        </w:rPr>
        <w:t>и</w:t>
      </w:r>
      <w:r w:rsidRPr="007667BC">
        <w:rPr>
          <w:sz w:val="28"/>
          <w:szCs w:val="28"/>
        </w:rPr>
        <w:t xml:space="preserve"> </w:t>
      </w:r>
      <w:hyperlink r:id="rId24" w:history="1">
        <w:r w:rsidRPr="007667BC">
          <w:rPr>
            <w:color w:val="0000FF"/>
            <w:sz w:val="28"/>
            <w:szCs w:val="28"/>
          </w:rPr>
          <w:t>п. 31</w:t>
        </w:r>
      </w:hyperlink>
      <w:r w:rsidRPr="007667BC">
        <w:rPr>
          <w:sz w:val="28"/>
          <w:szCs w:val="28"/>
        </w:rPr>
        <w:t xml:space="preserve"> Правил регистрации и снятия граждан РФ с регистрационного учета по месту пребывания и по месту жительства в пределах РФ, утвержденных Постановлением Правительства РФ от 17.07.1995 года N 713, согласно которого одним из оснований для снятия граждан с регистрационного учета по месту жительства органами регистрационного учета является признание их утратившими право пользования жилым помещением на основании вступившего в законную силу решения суда.</w:t>
      </w:r>
    </w:p>
    <w:p w:rsidR="00B61339" w:rsidRPr="007958A3" w:rsidRDefault="00167006" w:rsidP="00B61339">
      <w:pPr>
        <w:ind w:firstLine="708"/>
        <w:jc w:val="both"/>
        <w:rPr>
          <w:color w:val="333333"/>
          <w:sz w:val="28"/>
          <w:szCs w:val="28"/>
        </w:rPr>
      </w:pPr>
      <w:r w:rsidRPr="007958A3">
        <w:rPr>
          <w:color w:val="333333"/>
          <w:sz w:val="28"/>
          <w:szCs w:val="28"/>
        </w:rPr>
        <w:t>Оснований для сохранения права пользования спорной квартирой у ответчика на определенный срок суд не усматривает, поскольку ответчик данным жилым помещением не пользу</w:t>
      </w:r>
      <w:r>
        <w:rPr>
          <w:color w:val="333333"/>
          <w:sz w:val="28"/>
          <w:szCs w:val="28"/>
        </w:rPr>
        <w:t>ю</w:t>
      </w:r>
      <w:r w:rsidRPr="007958A3">
        <w:rPr>
          <w:color w:val="333333"/>
          <w:sz w:val="28"/>
          <w:szCs w:val="28"/>
        </w:rPr>
        <w:t xml:space="preserve">тся.  </w:t>
      </w:r>
    </w:p>
    <w:p w:rsidR="00616C4B" w:rsidRPr="00117CA2" w:rsidRDefault="00167006" w:rsidP="00B3491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</w:t>
      </w:r>
      <w:r w:rsidRPr="00117CA2">
        <w:rPr>
          <w:sz w:val="28"/>
          <w:szCs w:val="28"/>
        </w:rPr>
        <w:t xml:space="preserve">руководствуясь ст.ст. 193-198 ГПК РФ, суд </w:t>
      </w:r>
    </w:p>
    <w:p w:rsidR="00DF5737" w:rsidRPr="00117CA2" w:rsidRDefault="00174156" w:rsidP="00B3491C">
      <w:pPr>
        <w:ind w:firstLine="426"/>
        <w:jc w:val="both"/>
        <w:rPr>
          <w:sz w:val="28"/>
          <w:szCs w:val="28"/>
        </w:rPr>
      </w:pPr>
    </w:p>
    <w:p w:rsidR="007C46E5" w:rsidRDefault="00167006" w:rsidP="00B3491C">
      <w:pPr>
        <w:ind w:firstLine="426"/>
        <w:jc w:val="center"/>
        <w:rPr>
          <w:sz w:val="28"/>
          <w:szCs w:val="28"/>
        </w:rPr>
      </w:pPr>
      <w:r w:rsidRPr="00117CA2">
        <w:rPr>
          <w:sz w:val="28"/>
          <w:szCs w:val="28"/>
        </w:rPr>
        <w:t>РЕШИЛ:</w:t>
      </w:r>
    </w:p>
    <w:p w:rsidR="00BF6996" w:rsidRDefault="00174156" w:rsidP="00B3491C">
      <w:pPr>
        <w:ind w:firstLine="426"/>
        <w:jc w:val="center"/>
        <w:rPr>
          <w:sz w:val="28"/>
          <w:szCs w:val="28"/>
        </w:rPr>
      </w:pPr>
    </w:p>
    <w:p w:rsidR="00FE37CE" w:rsidRDefault="00167006" w:rsidP="00066445">
      <w:pPr>
        <w:shd w:val="clear" w:color="auto" w:fill="FFFFFF"/>
        <w:ind w:right="72" w:firstLine="85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Признать </w:t>
      </w:r>
      <w:r w:rsidRPr="000A439E">
        <w:rPr>
          <w:color w:val="FFFFFF" w:themeColor="background1"/>
          <w:spacing w:val="2"/>
          <w:sz w:val="28"/>
          <w:szCs w:val="28"/>
        </w:rPr>
        <w:t>Атяна гв</w:t>
      </w:r>
      <w:r>
        <w:rPr>
          <w:color w:val="000000"/>
          <w:spacing w:val="2"/>
          <w:sz w:val="28"/>
          <w:szCs w:val="28"/>
        </w:rPr>
        <w:t xml:space="preserve"> утратившим права пользования квартирой по адресу: х со снятием с регистрационного учета по месту жительства. </w:t>
      </w:r>
    </w:p>
    <w:p w:rsidR="00DB1DEE" w:rsidRPr="00117CA2" w:rsidRDefault="00167006" w:rsidP="00066445">
      <w:pPr>
        <w:shd w:val="clear" w:color="auto" w:fill="FFFFFF"/>
        <w:ind w:right="72" w:firstLine="851"/>
        <w:jc w:val="both"/>
        <w:rPr>
          <w:color w:val="000000"/>
          <w:spacing w:val="2"/>
          <w:sz w:val="28"/>
          <w:szCs w:val="28"/>
        </w:rPr>
      </w:pPr>
      <w:r w:rsidRPr="00117CA2">
        <w:rPr>
          <w:color w:val="000000"/>
          <w:spacing w:val="2"/>
          <w:sz w:val="28"/>
          <w:szCs w:val="28"/>
        </w:rPr>
        <w:t>Решение может быть обжаловано в Московский городской суд в течение месяца со дня принятия решения в окончательной форме.</w:t>
      </w:r>
    </w:p>
    <w:p w:rsidR="00DB1DEE" w:rsidRPr="00117CA2" w:rsidRDefault="00174156" w:rsidP="00066445">
      <w:pPr>
        <w:shd w:val="clear" w:color="auto" w:fill="FFFFFF"/>
        <w:ind w:right="72" w:firstLine="851"/>
        <w:jc w:val="both"/>
        <w:rPr>
          <w:color w:val="000000"/>
          <w:spacing w:val="2"/>
          <w:sz w:val="28"/>
          <w:szCs w:val="28"/>
        </w:rPr>
      </w:pPr>
    </w:p>
    <w:p w:rsidR="00DB1DEE" w:rsidRPr="00117CA2" w:rsidRDefault="00174156" w:rsidP="00DB1DEE">
      <w:pPr>
        <w:shd w:val="clear" w:color="auto" w:fill="FFFFFF"/>
        <w:ind w:right="72" w:firstLine="426"/>
        <w:jc w:val="both"/>
        <w:rPr>
          <w:color w:val="000000"/>
          <w:spacing w:val="2"/>
          <w:sz w:val="28"/>
          <w:szCs w:val="28"/>
        </w:rPr>
      </w:pPr>
    </w:p>
    <w:p w:rsidR="00DB1DEE" w:rsidRPr="00117CA2" w:rsidRDefault="00167006" w:rsidP="00616C4B">
      <w:pPr>
        <w:pStyle w:val="a7"/>
        <w:ind w:firstLine="708"/>
        <w:rPr>
          <w:rFonts w:ascii="Times New Roman" w:hAnsi="Times New Roman"/>
          <w:sz w:val="28"/>
          <w:szCs w:val="28"/>
        </w:rPr>
      </w:pPr>
      <w:r w:rsidRPr="00117CA2">
        <w:rPr>
          <w:rFonts w:ascii="Times New Roman" w:hAnsi="Times New Roman"/>
          <w:sz w:val="28"/>
          <w:szCs w:val="28"/>
        </w:rPr>
        <w:t>Судья:</w:t>
      </w:r>
      <w:r w:rsidRPr="00117CA2">
        <w:rPr>
          <w:rFonts w:ascii="Times New Roman" w:hAnsi="Times New Roman"/>
          <w:sz w:val="28"/>
          <w:szCs w:val="28"/>
        </w:rPr>
        <w:tab/>
      </w:r>
      <w:r w:rsidRPr="00117CA2">
        <w:rPr>
          <w:rFonts w:ascii="Times New Roman" w:hAnsi="Times New Roman"/>
          <w:sz w:val="28"/>
          <w:szCs w:val="28"/>
        </w:rPr>
        <w:tab/>
      </w:r>
      <w:r w:rsidRPr="00117CA2">
        <w:rPr>
          <w:rFonts w:ascii="Times New Roman" w:hAnsi="Times New Roman"/>
          <w:sz w:val="28"/>
          <w:szCs w:val="28"/>
        </w:rPr>
        <w:tab/>
      </w:r>
      <w:r w:rsidRPr="00117CA2">
        <w:rPr>
          <w:rFonts w:ascii="Times New Roman" w:hAnsi="Times New Roman"/>
          <w:sz w:val="28"/>
          <w:szCs w:val="28"/>
        </w:rPr>
        <w:tab/>
      </w:r>
      <w:r w:rsidRPr="00117CA2">
        <w:rPr>
          <w:rFonts w:ascii="Times New Roman" w:hAnsi="Times New Roman"/>
          <w:sz w:val="28"/>
          <w:szCs w:val="28"/>
        </w:rPr>
        <w:tab/>
      </w:r>
      <w:r w:rsidRPr="00117CA2">
        <w:rPr>
          <w:rFonts w:ascii="Times New Roman" w:hAnsi="Times New Roman"/>
          <w:sz w:val="28"/>
          <w:szCs w:val="28"/>
        </w:rPr>
        <w:tab/>
      </w:r>
      <w:r w:rsidRPr="00117CA2">
        <w:rPr>
          <w:rFonts w:ascii="Times New Roman" w:hAnsi="Times New Roman"/>
          <w:sz w:val="28"/>
          <w:szCs w:val="28"/>
        </w:rPr>
        <w:tab/>
      </w:r>
      <w:r w:rsidRPr="000A439E">
        <w:rPr>
          <w:rFonts w:ascii="Times New Roman" w:hAnsi="Times New Roman"/>
          <w:color w:val="FFFFFF" w:themeColor="background1"/>
          <w:sz w:val="28"/>
          <w:szCs w:val="28"/>
        </w:rPr>
        <w:t>Горькова И.Ю.</w:t>
      </w:r>
    </w:p>
    <w:sectPr w:rsidR="00DB1DEE" w:rsidRPr="00117CA2" w:rsidSect="00234E9C">
      <w:footerReference w:type="even" r:id="rId25"/>
      <w:footerReference w:type="default" r:id="rId26"/>
      <w:pgSz w:w="11906" w:h="16838"/>
      <w:pgMar w:top="851" w:right="1133" w:bottom="567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156" w:rsidRDefault="00174156">
      <w:r>
        <w:separator/>
      </w:r>
    </w:p>
  </w:endnote>
  <w:endnote w:type="continuationSeparator" w:id="0">
    <w:p w:rsidR="00174156" w:rsidRDefault="00174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CE" w:rsidRDefault="00E4529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670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7006">
      <w:rPr>
        <w:rStyle w:val="a6"/>
        <w:noProof/>
      </w:rPr>
      <w:t>1</w:t>
    </w:r>
    <w:r>
      <w:rPr>
        <w:rStyle w:val="a6"/>
      </w:rPr>
      <w:fldChar w:fldCharType="end"/>
    </w:r>
  </w:p>
  <w:p w:rsidR="00E71ECE" w:rsidRDefault="0017415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CE" w:rsidRDefault="00E4529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670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675A">
      <w:rPr>
        <w:rStyle w:val="a6"/>
        <w:noProof/>
      </w:rPr>
      <w:t>3</w:t>
    </w:r>
    <w:r>
      <w:rPr>
        <w:rStyle w:val="a6"/>
      </w:rPr>
      <w:fldChar w:fldCharType="end"/>
    </w:r>
  </w:p>
  <w:p w:rsidR="00E71ECE" w:rsidRDefault="0017415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156" w:rsidRDefault="00174156">
      <w:r>
        <w:separator/>
      </w:r>
    </w:p>
  </w:footnote>
  <w:footnote w:type="continuationSeparator" w:id="0">
    <w:p w:rsidR="00174156" w:rsidRDefault="00174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91C"/>
    <w:rsid w:val="0005675A"/>
    <w:rsid w:val="000A439E"/>
    <w:rsid w:val="00167006"/>
    <w:rsid w:val="00174156"/>
    <w:rsid w:val="00550285"/>
    <w:rsid w:val="00B3491C"/>
    <w:rsid w:val="00BB0879"/>
    <w:rsid w:val="00E4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45299"/>
    <w:pPr>
      <w:jc w:val="center"/>
    </w:pPr>
    <w:rPr>
      <w:sz w:val="28"/>
    </w:rPr>
  </w:style>
  <w:style w:type="paragraph" w:styleId="a4">
    <w:name w:val="Body Text"/>
    <w:basedOn w:val="a"/>
    <w:rsid w:val="00E45299"/>
    <w:pPr>
      <w:widowControl w:val="0"/>
      <w:jc w:val="both"/>
    </w:pPr>
    <w:rPr>
      <w:sz w:val="24"/>
    </w:rPr>
  </w:style>
  <w:style w:type="paragraph" w:styleId="a5">
    <w:name w:val="footer"/>
    <w:basedOn w:val="a"/>
    <w:rsid w:val="00E4529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45299"/>
  </w:style>
  <w:style w:type="paragraph" w:styleId="a7">
    <w:name w:val="Plain Text"/>
    <w:basedOn w:val="a"/>
    <w:link w:val="a8"/>
    <w:rsid w:val="00887FA2"/>
    <w:rPr>
      <w:rFonts w:ascii="Courier New" w:hAnsi="Courier New"/>
    </w:rPr>
  </w:style>
  <w:style w:type="paragraph" w:customStyle="1" w:styleId="a9">
    <w:name w:val="Заголовок статьи"/>
    <w:basedOn w:val="a"/>
    <w:next w:val="a"/>
    <w:rsid w:val="00B4570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a">
    <w:name w:val="Balloon Text"/>
    <w:basedOn w:val="a"/>
    <w:semiHidden/>
    <w:rsid w:val="00994FC4"/>
    <w:rPr>
      <w:rFonts w:ascii="Tahoma" w:hAnsi="Tahoma" w:cs="Tahoma"/>
      <w:sz w:val="16"/>
      <w:szCs w:val="16"/>
    </w:rPr>
  </w:style>
  <w:style w:type="character" w:customStyle="1" w:styleId="a8">
    <w:name w:val="Текст Знак"/>
    <w:link w:val="a7"/>
    <w:rsid w:val="00DB1DEE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rsid w:val="006626F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22CFA36170ED580FFC5F27C652858A1D5F502383FB991B9EFF3BV8HEO" TargetMode="External"/><Relationship Id="rId13" Type="http://schemas.openxmlformats.org/officeDocument/2006/relationships/hyperlink" Target="consultantplus://offline/ref=55550A02A3C693680CF2663B5C2EC320AB958BC54D5F7916E368F446FEC2E8D60C3002FABD4CC46FHCJ0O" TargetMode="External"/><Relationship Id="rId18" Type="http://schemas.openxmlformats.org/officeDocument/2006/relationships/hyperlink" Target="consultantplus://offline/ref=55550A02A3C693680CF2663B5C2EC320AB958BC54D5F7916E368F446FEC2E8D60C3002FABD4CC66AHCJ3O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F22CFA36170ED580FFC5F27C652858A175E562488A69313C7F33989EBC4691D15AB5026B9A420VAHCO" TargetMode="External"/><Relationship Id="rId7" Type="http://schemas.openxmlformats.org/officeDocument/2006/relationships/hyperlink" Target="consultantplus://offline/ref=3F22CFA36170ED580FFC5F27C652858A1E5054208BA4CE19CFAA358BECCB360A12E25C27B9A522A3V8HBO" TargetMode="External"/><Relationship Id="rId12" Type="http://schemas.openxmlformats.org/officeDocument/2006/relationships/hyperlink" Target="consultantplus://offline/ref=55550A02A3C693680CF2663B5C2EC320AB958BC54D5F7916E368F446FEC2E8D60C3002FABD4CC46FHCJ3O" TargetMode="External"/><Relationship Id="rId17" Type="http://schemas.openxmlformats.org/officeDocument/2006/relationships/hyperlink" Target="consultantplus://offline/ref=55550A02A3C693680CF2663B5C2EC320A29589C64A54241CEB31F844F9CDB7C10B790EFBBD4DC4H6J3O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550A02A3C693680CF2663B5C2EC320AB958BC54D5F7916E368F446FEC2E8D60C3002FAB9H4JCO" TargetMode="External"/><Relationship Id="rId20" Type="http://schemas.openxmlformats.org/officeDocument/2006/relationships/hyperlink" Target="consultantplus://offline/ref=3F22CFA36170ED580FFC5F27C652858A1E50562580A4CE19CFAA358BECCB360A12E25C27BDVAH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22CFA36170ED580FFC5F27C652858A1E5054208BA4CE19CFAA358BECCB360A12E25C27B9A522A4V8HFO" TargetMode="External"/><Relationship Id="rId11" Type="http://schemas.openxmlformats.org/officeDocument/2006/relationships/hyperlink" Target="consultantplus://offline/ref=55550A02A3C693680CF2663B5C2EC320A29589C64A54241CEB31F844F9CDB7C10B790EFBBD4CC2H6JDO" TargetMode="External"/><Relationship Id="rId24" Type="http://schemas.openxmlformats.org/officeDocument/2006/relationships/hyperlink" Target="consultantplus://offline/ref=3F22CFA36170ED580FFC5F27C652858A1E5051258EA4CE19CFAA358BECCB360A12E25C27B9A522A3V8H1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5550A02A3C693680CF2663B5C2EC320AB958BC54D5F7916E368F446FEC2E8D60C3002FABD4CC66EHCJBO" TargetMode="External"/><Relationship Id="rId23" Type="http://schemas.openxmlformats.org/officeDocument/2006/relationships/hyperlink" Target="consultantplus://offline/ref=3F22CFA36170ED580FFC5F27C652858A1E50562580A4CE19CFAA358BECCB360A12E25C27BDVAH5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F22CFA36170ED580FFC5F27C652858A1E50562580A4CE19CFAA358BECCB360A12E25C27BDVAH5O" TargetMode="External"/><Relationship Id="rId19" Type="http://schemas.openxmlformats.org/officeDocument/2006/relationships/hyperlink" Target="consultantplus://offline/ref=3F22CFA36170ED580FFC5F27C652858A1E50562580A4CE19CFAA358BECCB360A12E25C27B9A526A3V8H9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F22CFA36170ED580FFC5F27C652858A1E50562580A4CE19CFAA358BECCB360A12E25C27B9A526A3V8H9O" TargetMode="External"/><Relationship Id="rId14" Type="http://schemas.openxmlformats.org/officeDocument/2006/relationships/hyperlink" Target="consultantplus://offline/ref=55550A02A3C693680CF2663B5C2EC320AB958BC54D5F7916E368F446FEHCJ2O" TargetMode="External"/><Relationship Id="rId22" Type="http://schemas.openxmlformats.org/officeDocument/2006/relationships/hyperlink" Target="consultantplus://offline/ref=55550A02A3C693680CF2663B5C2EC320AB958CCD425C7916E368F446FEC2E8D60C3002FABD4CC46DHCJ2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Пользователь12</cp:lastModifiedBy>
  <cp:revision>4</cp:revision>
  <cp:lastPrinted>1601-01-01T00:00:00Z</cp:lastPrinted>
  <dcterms:created xsi:type="dcterms:W3CDTF">2017-11-27T16:04:00Z</dcterms:created>
  <dcterms:modified xsi:type="dcterms:W3CDTF">2017-12-18T10:47:00Z</dcterms:modified>
</cp:coreProperties>
</file>